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7BCF" w14:textId="17E2844B" w:rsidR="009618EB" w:rsidRPr="002B2285" w:rsidRDefault="009618EB" w:rsidP="009618EB">
      <w:bookmarkStart w:id="0" w:name="_GoBack"/>
      <w:bookmarkEnd w:id="0"/>
    </w:p>
    <w:p w14:paraId="501E7BD0" w14:textId="77777777" w:rsidR="009618EB" w:rsidRPr="002B2285" w:rsidRDefault="009618EB" w:rsidP="009618EB">
      <w:pPr>
        <w:pStyle w:val="Style1"/>
      </w:pPr>
      <w:r w:rsidRPr="002B2285">
        <w:t xml:space="preserve">SCHEDULE </w:t>
      </w:r>
      <w:bookmarkStart w:id="1" w:name="Schedule"/>
      <w:r w:rsidRPr="002B2285">
        <w:t>3</w:t>
      </w:r>
      <w:r>
        <w:t>.2</w:t>
      </w:r>
      <w:bookmarkEnd w:id="1"/>
    </w:p>
    <w:p w14:paraId="501E7BD1" w14:textId="77777777" w:rsidR="009618EB" w:rsidRPr="002B2285" w:rsidRDefault="009618EB" w:rsidP="009618EB">
      <w:pPr>
        <w:pStyle w:val="Style1"/>
      </w:pPr>
      <w:r w:rsidRPr="002B2285">
        <w:t>TERMS AND CONDITIONS</w:t>
      </w:r>
    </w:p>
    <w:p w14:paraId="501E7BD2" w14:textId="77777777" w:rsidR="009618EB" w:rsidRPr="002B2285" w:rsidRDefault="009618EB" w:rsidP="009618EB"/>
    <w:p w14:paraId="501E7BD3" w14:textId="77777777" w:rsidR="009618EB" w:rsidRDefault="009618EB" w:rsidP="009618EB"/>
    <w:p w14:paraId="501E7BD4" w14:textId="77777777" w:rsidR="009618EB" w:rsidRPr="002B2285" w:rsidRDefault="009618EB" w:rsidP="009618EB"/>
    <w:p w14:paraId="501E7BD5" w14:textId="77777777" w:rsidR="009618EB" w:rsidRDefault="009618EB" w:rsidP="009618EB">
      <w:pPr>
        <w:pStyle w:val="ProtectiveMarking1"/>
      </w:pPr>
      <w:r w:rsidRPr="0089291D">
        <w:t>ACT/04360</w:t>
      </w:r>
    </w:p>
    <w:p w14:paraId="501E7BD6" w14:textId="77777777" w:rsidR="009618EB" w:rsidRPr="0089291D" w:rsidRDefault="009618EB" w:rsidP="009618EB">
      <w:pPr>
        <w:pStyle w:val="ProtectiveMarking1"/>
      </w:pPr>
    </w:p>
    <w:p w14:paraId="501E7BD7" w14:textId="77777777" w:rsidR="009618EB" w:rsidRDefault="009618EB" w:rsidP="009618EB">
      <w:pPr>
        <w:pStyle w:val="ProtectiveMarking1"/>
      </w:pPr>
      <w:r>
        <w:t>PROGRAMME HADES REGION 1</w:t>
      </w:r>
    </w:p>
    <w:p w14:paraId="501E7BD8" w14:textId="77777777" w:rsidR="009618EB" w:rsidRDefault="009618EB" w:rsidP="009618EB">
      <w:pPr>
        <w:pStyle w:val="ProtectiveMarking1"/>
      </w:pPr>
    </w:p>
    <w:p w14:paraId="501E7BD9" w14:textId="77777777" w:rsidR="009618EB" w:rsidRDefault="009618EB" w:rsidP="009618EB">
      <w:pPr>
        <w:pStyle w:val="ProtectiveMarking1"/>
      </w:pPr>
      <w:r w:rsidRPr="0089291D">
        <w:rPr>
          <w:noProof/>
        </w:rPr>
        <w:drawing>
          <wp:anchor distT="360045" distB="360045" distL="114300" distR="114300" simplePos="0" relativeHeight="251659264" behindDoc="0" locked="1" layoutInCell="1" allowOverlap="1" wp14:anchorId="501E7C27" wp14:editId="501E7C28">
            <wp:simplePos x="0" y="0"/>
            <wp:positionH relativeFrom="margin">
              <wp:posOffset>2173605</wp:posOffset>
            </wp:positionH>
            <wp:positionV relativeFrom="margin">
              <wp:posOffset>3340735</wp:posOffset>
            </wp:positionV>
            <wp:extent cx="1567815" cy="2163445"/>
            <wp:effectExtent l="0" t="0" r="0" b="8255"/>
            <wp:wrapTopAndBottom/>
            <wp:docPr id="101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PROVISION OF TECHNICAL SUPPORT SERVICES</w:t>
      </w:r>
    </w:p>
    <w:p w14:paraId="501E7BDA" w14:textId="77777777" w:rsidR="009618EB" w:rsidRPr="002B2285" w:rsidRDefault="009618EB" w:rsidP="009618EB">
      <w:pPr>
        <w:pStyle w:val="ProtectiveMarking1"/>
      </w:pPr>
      <w:r>
        <w:t xml:space="preserve"> IN WALES AND THE WEST MIDLANDS</w:t>
      </w:r>
    </w:p>
    <w:p w14:paraId="501E7BDB" w14:textId="77777777" w:rsidR="009618EB" w:rsidRPr="002B2285" w:rsidRDefault="009618EB" w:rsidP="009618EB"/>
    <w:p w14:paraId="501E7BDC" w14:textId="77777777" w:rsidR="009618EB" w:rsidRPr="002B2285" w:rsidRDefault="009618EB" w:rsidP="009618EB"/>
    <w:p w14:paraId="501E7BDD" w14:textId="77777777" w:rsidR="009618EB" w:rsidRDefault="009618EB" w:rsidP="009618EB"/>
    <w:p w14:paraId="501E7BDE" w14:textId="77777777" w:rsidR="009618EB" w:rsidRDefault="009618EB" w:rsidP="009618EB">
      <w:pPr>
        <w:pStyle w:val="ProtectiveMarking1"/>
      </w:pPr>
      <w:r>
        <w:t>REPORTS</w:t>
      </w:r>
    </w:p>
    <w:p w14:paraId="501E7BDF" w14:textId="77777777" w:rsidR="009618EB" w:rsidRDefault="009618EB">
      <w:pPr>
        <w:spacing w:after="160" w:line="259" w:lineRule="auto"/>
      </w:pPr>
      <w:r>
        <w:br w:type="page"/>
      </w:r>
    </w:p>
    <w:p w14:paraId="501E7BE0" w14:textId="77777777" w:rsidR="001122A2" w:rsidRDefault="000902B0"/>
    <w:p w14:paraId="501E7BE1" w14:textId="77777777" w:rsidR="009618EB" w:rsidRDefault="009618EB"/>
    <w:p w14:paraId="501E7BE2" w14:textId="77777777" w:rsidR="009618EB" w:rsidRDefault="009618EB"/>
    <w:p w14:paraId="501E7BE3" w14:textId="77777777" w:rsidR="009618EB" w:rsidRDefault="009618EB"/>
    <w:p w14:paraId="501E7BE4" w14:textId="77777777" w:rsidR="009618EB" w:rsidRDefault="009618EB"/>
    <w:p w14:paraId="501E7BE5" w14:textId="77777777" w:rsidR="009618EB" w:rsidRDefault="009618EB"/>
    <w:p w14:paraId="501E7BE6" w14:textId="77777777" w:rsidR="009618EB" w:rsidRDefault="009618EB"/>
    <w:p w14:paraId="501E7BE7" w14:textId="77777777" w:rsidR="009618EB" w:rsidRDefault="009618EB"/>
    <w:p w14:paraId="501E7BE8" w14:textId="77777777" w:rsidR="009618EB" w:rsidRDefault="009618EB"/>
    <w:p w14:paraId="501E7BE9" w14:textId="77777777" w:rsidR="009618EB" w:rsidRDefault="009618EB"/>
    <w:p w14:paraId="501E7BEA" w14:textId="77777777" w:rsidR="009618EB" w:rsidRDefault="009618EB"/>
    <w:p w14:paraId="501E7BEB" w14:textId="77777777" w:rsidR="009618EB" w:rsidRDefault="009618EB"/>
    <w:p w14:paraId="501E7BEC" w14:textId="77777777" w:rsidR="009618EB" w:rsidRDefault="009618EB"/>
    <w:p w14:paraId="501E7BED" w14:textId="77777777" w:rsidR="009618EB" w:rsidRDefault="009618EB"/>
    <w:p w14:paraId="501E7BEE" w14:textId="77777777" w:rsidR="009618EB" w:rsidRDefault="009618EB"/>
    <w:p w14:paraId="501E7BEF" w14:textId="77777777" w:rsidR="009618EB" w:rsidRDefault="009618EB"/>
    <w:p w14:paraId="501E7BF0" w14:textId="77777777" w:rsidR="009618EB" w:rsidRDefault="009618EB"/>
    <w:p w14:paraId="501E7BF1" w14:textId="77777777" w:rsidR="009618EB" w:rsidRDefault="009618EB"/>
    <w:p w14:paraId="501E7BF2" w14:textId="3A2EFF82" w:rsidR="009618EB" w:rsidRDefault="009618EB"/>
    <w:p w14:paraId="380CFB97" w14:textId="77777777" w:rsidR="00C87CC7" w:rsidRDefault="00C87CC7"/>
    <w:p w14:paraId="501E7BF3" w14:textId="77777777" w:rsidR="009618EB" w:rsidRDefault="009618EB" w:rsidP="009618EB">
      <w:pPr>
        <w:jc w:val="center"/>
        <w:rPr>
          <w:b/>
        </w:rPr>
      </w:pPr>
      <w:r w:rsidRPr="009618EB">
        <w:rPr>
          <w:b/>
        </w:rPr>
        <w:t>THIS PAGE IS INTENTIONALLY BLANK</w:t>
      </w:r>
    </w:p>
    <w:p w14:paraId="501E7BF4" w14:textId="77777777" w:rsidR="009618EB" w:rsidRDefault="009618EB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01E7BF5" w14:textId="77777777" w:rsidR="009618EB" w:rsidRPr="00404E55" w:rsidRDefault="009618EB" w:rsidP="009618EB">
      <w:pPr>
        <w:pStyle w:val="ProtectiveMarkingHeader"/>
        <w:rPr>
          <w:bCs/>
          <w:color w:val="auto"/>
          <w:sz w:val="22"/>
          <w:u w:val="single"/>
        </w:rPr>
      </w:pPr>
      <w:r w:rsidRPr="00404E55">
        <w:rPr>
          <w:bCs/>
          <w:color w:val="auto"/>
          <w:sz w:val="22"/>
          <w:u w:val="single"/>
        </w:rPr>
        <w:lastRenderedPageBreak/>
        <w:t>SCHEDULE 3.2 REPORTS</w:t>
      </w:r>
    </w:p>
    <w:p w14:paraId="501E7BF6" w14:textId="77777777" w:rsidR="009618EB" w:rsidRPr="00404E55" w:rsidRDefault="009618EB" w:rsidP="009618EB">
      <w:pPr>
        <w:pStyle w:val="Heading2"/>
      </w:pPr>
      <w:r w:rsidRPr="00404E55">
        <w:t xml:space="preserve">REPORTS </w:t>
      </w:r>
    </w:p>
    <w:p w14:paraId="501E7BF7" w14:textId="77777777" w:rsidR="009618EB" w:rsidRPr="00404E55" w:rsidRDefault="009618EB" w:rsidP="009618EB">
      <w:pPr>
        <w:pStyle w:val="NumbersLvl2"/>
      </w:pPr>
      <w:r w:rsidRPr="00404E55">
        <w:t xml:space="preserve">Over and above the day-to-day reports and documentation required for the performance of this contract, exceptional reports may be required. The types of scheduled and exceptional reports </w:t>
      </w:r>
      <w:r>
        <w:t xml:space="preserve">required from the Contractor </w:t>
      </w:r>
      <w:r w:rsidRPr="00404E55">
        <w:t>shall include (but are not limited to):</w:t>
      </w:r>
    </w:p>
    <w:p w14:paraId="501E7BF8" w14:textId="77777777" w:rsidR="009618EB" w:rsidRPr="00404E55" w:rsidRDefault="009618EB" w:rsidP="009618EB">
      <w:pPr>
        <w:pStyle w:val="NumbersLvl3"/>
      </w:pPr>
      <w:r w:rsidRPr="00404E55">
        <w:t>Monthly performance review reports</w:t>
      </w:r>
      <w:bookmarkStart w:id="2" w:name="_Ref453589836"/>
      <w:r>
        <w:rPr>
          <w:rStyle w:val="FootnoteReference"/>
        </w:rPr>
        <w:footnoteReference w:id="1"/>
      </w:r>
      <w:bookmarkEnd w:id="2"/>
      <w:r w:rsidRPr="00404E55">
        <w:t>;</w:t>
      </w:r>
    </w:p>
    <w:p w14:paraId="501E7BF9" w14:textId="77777777" w:rsidR="009618EB" w:rsidRPr="00404E55" w:rsidRDefault="009618EB" w:rsidP="009618EB">
      <w:pPr>
        <w:pStyle w:val="NumbersLvl3"/>
      </w:pPr>
      <w:r w:rsidRPr="00404E55">
        <w:t>Annual performance review reports</w:t>
      </w:r>
      <w:r>
        <w:t>;</w:t>
      </w:r>
    </w:p>
    <w:p w14:paraId="501E7BFA" w14:textId="77777777" w:rsidR="009618EB" w:rsidRPr="00404E55" w:rsidRDefault="009618EB" w:rsidP="009618EB">
      <w:pPr>
        <w:pStyle w:val="NumbersLvl3"/>
      </w:pPr>
      <w:r w:rsidRPr="00404E55">
        <w:t>Quality audit reports identifying significant deficiencies</w:t>
      </w:r>
      <w:r>
        <w:rPr>
          <w:rStyle w:val="FootnoteReference"/>
        </w:rPr>
        <w:footnoteReference w:id="2"/>
      </w:r>
      <w:r w:rsidRPr="00404E55">
        <w:t>;</w:t>
      </w:r>
    </w:p>
    <w:p w14:paraId="501E7BFB" w14:textId="77777777" w:rsidR="009618EB" w:rsidRPr="00404E55" w:rsidRDefault="009618EB" w:rsidP="009618EB">
      <w:pPr>
        <w:pStyle w:val="NumbersLvl3"/>
      </w:pPr>
      <w:r w:rsidRPr="00404E55">
        <w:t>Major safety incident reports</w:t>
      </w:r>
      <w:r>
        <w:rPr>
          <w:rStyle w:val="FootnoteReference"/>
        </w:rPr>
        <w:footnoteReference w:id="3"/>
      </w:r>
      <w:r w:rsidRPr="00404E55">
        <w:t>;</w:t>
      </w:r>
    </w:p>
    <w:p w14:paraId="501E7BFC" w14:textId="77777777" w:rsidR="009618EB" w:rsidRPr="00404E55" w:rsidRDefault="009618EB" w:rsidP="009618EB">
      <w:pPr>
        <w:pStyle w:val="NumbersLvl3"/>
      </w:pPr>
      <w:r w:rsidRPr="00404E55">
        <w:t>Major environmental incident reports;</w:t>
      </w:r>
    </w:p>
    <w:p w14:paraId="501E7BFD" w14:textId="77777777" w:rsidR="009618EB" w:rsidRPr="00404E55" w:rsidRDefault="009618EB" w:rsidP="009618EB">
      <w:pPr>
        <w:pStyle w:val="NumbersLvl3"/>
      </w:pPr>
      <w:r w:rsidRPr="00404E55">
        <w:t>Other accident investigation reports;</w:t>
      </w:r>
    </w:p>
    <w:p w14:paraId="501E7BFE" w14:textId="77777777" w:rsidR="009618EB" w:rsidRPr="00404E55" w:rsidRDefault="009618EB" w:rsidP="009618EB">
      <w:pPr>
        <w:pStyle w:val="NumbersLvl3"/>
      </w:pPr>
      <w:r w:rsidRPr="00404E55">
        <w:t>Post exercise reports</w:t>
      </w:r>
      <w:r>
        <w:rPr>
          <w:rStyle w:val="FootnoteReference"/>
        </w:rPr>
        <w:footnoteReference w:id="4"/>
      </w:r>
      <w:r w:rsidRPr="00404E55">
        <w:t>;</w:t>
      </w:r>
    </w:p>
    <w:p w14:paraId="501E7BFF" w14:textId="77777777" w:rsidR="009618EB" w:rsidRPr="00404E55" w:rsidRDefault="009618EB" w:rsidP="009618EB">
      <w:pPr>
        <w:pStyle w:val="NumbersLvl3"/>
      </w:pPr>
      <w:r w:rsidRPr="00404E55">
        <w:t>KPI failure monitoring reports;</w:t>
      </w:r>
    </w:p>
    <w:p w14:paraId="501E7C00" w14:textId="77777777" w:rsidR="009618EB" w:rsidRPr="00404E55" w:rsidRDefault="009618EB" w:rsidP="009618EB">
      <w:pPr>
        <w:pStyle w:val="NumbersLvl3"/>
      </w:pPr>
      <w:r w:rsidRPr="00404E55">
        <w:t>Business Continuity reports;</w:t>
      </w:r>
    </w:p>
    <w:p w14:paraId="501E7C01" w14:textId="77777777" w:rsidR="009618EB" w:rsidRPr="00404E55" w:rsidRDefault="009618EB" w:rsidP="009618EB">
      <w:pPr>
        <w:pStyle w:val="NumbersLvl3"/>
      </w:pPr>
      <w:r w:rsidRPr="00404E55">
        <w:t>Investigation reports on Authority or Contractor personnel activities including</w:t>
      </w:r>
      <w:r>
        <w:rPr>
          <w:rStyle w:val="FootnoteReference"/>
        </w:rPr>
        <w:footnoteReference w:id="5"/>
      </w:r>
      <w:r w:rsidRPr="00404E55">
        <w:t>:</w:t>
      </w:r>
    </w:p>
    <w:p w14:paraId="501E7C02" w14:textId="77777777" w:rsidR="009618EB" w:rsidRPr="00404E55" w:rsidRDefault="009618EB" w:rsidP="009618EB">
      <w:pPr>
        <w:pStyle w:val="NumbersLvl4"/>
      </w:pPr>
      <w:r w:rsidRPr="00404E55">
        <w:t>Fraud;</w:t>
      </w:r>
    </w:p>
    <w:p w14:paraId="501E7C03" w14:textId="77777777" w:rsidR="009618EB" w:rsidRPr="00404E55" w:rsidRDefault="009618EB" w:rsidP="009618EB">
      <w:pPr>
        <w:pStyle w:val="NumbersLvl4"/>
      </w:pPr>
      <w:r w:rsidRPr="00404E55">
        <w:t>Theft;</w:t>
      </w:r>
    </w:p>
    <w:p w14:paraId="501E7C04" w14:textId="77777777" w:rsidR="009618EB" w:rsidRPr="00404E55" w:rsidRDefault="009618EB" w:rsidP="009618EB">
      <w:pPr>
        <w:pStyle w:val="NumbersLvl4"/>
      </w:pPr>
      <w:r w:rsidRPr="00404E55">
        <w:t>Corruption;</w:t>
      </w:r>
    </w:p>
    <w:p w14:paraId="501E7C05" w14:textId="77777777" w:rsidR="009618EB" w:rsidRPr="00404E55" w:rsidRDefault="009618EB" w:rsidP="009618EB">
      <w:pPr>
        <w:pStyle w:val="NumbersLvl4"/>
      </w:pPr>
      <w:r w:rsidRPr="00404E55">
        <w:t>Bullying;</w:t>
      </w:r>
    </w:p>
    <w:p w14:paraId="501E7C06" w14:textId="77777777" w:rsidR="009618EB" w:rsidRPr="00404E55" w:rsidRDefault="009618EB" w:rsidP="009618EB">
      <w:pPr>
        <w:pStyle w:val="NumbersLvl4"/>
      </w:pPr>
      <w:r w:rsidRPr="00404E55">
        <w:t>Harassment;</w:t>
      </w:r>
    </w:p>
    <w:p w14:paraId="501E7C07" w14:textId="77777777" w:rsidR="009618EB" w:rsidRPr="00404E55" w:rsidRDefault="009618EB" w:rsidP="009618EB">
      <w:pPr>
        <w:pStyle w:val="NumbersLvl4"/>
      </w:pPr>
      <w:r w:rsidRPr="00404E55">
        <w:t>Discrimination;</w:t>
      </w:r>
    </w:p>
    <w:p w14:paraId="501E7C08" w14:textId="77777777" w:rsidR="009618EB" w:rsidRPr="00404E55" w:rsidRDefault="009618EB" w:rsidP="009618EB">
      <w:pPr>
        <w:pStyle w:val="NumbersLvl4"/>
      </w:pPr>
      <w:r w:rsidRPr="00404E55">
        <w:t>Personal Grievances;</w:t>
      </w:r>
    </w:p>
    <w:p w14:paraId="501E7C09" w14:textId="77777777" w:rsidR="009618EB" w:rsidRPr="00404E55" w:rsidRDefault="009618EB" w:rsidP="009618EB">
      <w:pPr>
        <w:pStyle w:val="NumbersLvl4"/>
      </w:pPr>
      <w:r w:rsidRPr="00404E55">
        <w:t>Equipment or Property damage;</w:t>
      </w:r>
    </w:p>
    <w:p w14:paraId="501E7C0A" w14:textId="77777777" w:rsidR="009618EB" w:rsidRPr="00404E55" w:rsidRDefault="009618EB" w:rsidP="009618EB">
      <w:pPr>
        <w:pStyle w:val="NumbersLvl4"/>
      </w:pPr>
      <w:r w:rsidRPr="00404E55">
        <w:t>Other Criminal acts.</w:t>
      </w:r>
    </w:p>
    <w:p w14:paraId="501E7C0B" w14:textId="43C0F05F" w:rsidR="009618EB" w:rsidRPr="00404E55" w:rsidRDefault="009618EB" w:rsidP="009618EB">
      <w:pPr>
        <w:pStyle w:val="NumbersLvl2"/>
      </w:pPr>
      <w:r w:rsidRPr="00404E55">
        <w:t xml:space="preserve">Any of c to j above may give rise to the need for a Specific Performance Monitoring (SPM) activity and its associated reports; refer to </w:t>
      </w:r>
      <w:r w:rsidR="00C6229E" w:rsidRPr="00C6229E">
        <w:t>Schedule 3.</w:t>
      </w:r>
      <w:r w:rsidR="00C6229E" w:rsidRPr="008978D5">
        <w:t>3</w:t>
      </w:r>
      <w:r w:rsidRPr="00404E55">
        <w:t xml:space="preserve"> for details.</w:t>
      </w:r>
      <w:r>
        <w:t xml:space="preserve"> </w:t>
      </w:r>
      <w:r w:rsidR="00C87CC7">
        <w:t xml:space="preserve"> </w:t>
      </w:r>
      <w:r>
        <w:t>Any SPM reports will be over and above any reports produced for the station, the Authority, or any external bodies that require a report.</w:t>
      </w:r>
    </w:p>
    <w:p w14:paraId="501E7C0C" w14:textId="77777777" w:rsidR="009618EB" w:rsidRDefault="009618EB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01E7C0D" w14:textId="77777777" w:rsidR="009618EB" w:rsidRDefault="009618EB" w:rsidP="009618EB">
      <w:pPr>
        <w:rPr>
          <w:b/>
        </w:rPr>
      </w:pPr>
    </w:p>
    <w:p w14:paraId="501E7C0E" w14:textId="77777777" w:rsidR="009618EB" w:rsidRDefault="009618EB" w:rsidP="009618EB">
      <w:pPr>
        <w:rPr>
          <w:b/>
        </w:rPr>
      </w:pPr>
    </w:p>
    <w:p w14:paraId="501E7C0F" w14:textId="77777777" w:rsidR="009618EB" w:rsidRDefault="009618EB" w:rsidP="009618EB">
      <w:pPr>
        <w:rPr>
          <w:b/>
        </w:rPr>
      </w:pPr>
    </w:p>
    <w:p w14:paraId="501E7C10" w14:textId="77777777" w:rsidR="009618EB" w:rsidRDefault="009618EB" w:rsidP="009618EB">
      <w:pPr>
        <w:rPr>
          <w:b/>
        </w:rPr>
      </w:pPr>
    </w:p>
    <w:p w14:paraId="501E7C11" w14:textId="77777777" w:rsidR="009618EB" w:rsidRDefault="009618EB" w:rsidP="009618EB">
      <w:pPr>
        <w:rPr>
          <w:b/>
        </w:rPr>
      </w:pPr>
    </w:p>
    <w:p w14:paraId="501E7C12" w14:textId="77777777" w:rsidR="009618EB" w:rsidRDefault="009618EB" w:rsidP="009618EB">
      <w:pPr>
        <w:rPr>
          <w:b/>
        </w:rPr>
      </w:pPr>
    </w:p>
    <w:p w14:paraId="501E7C13" w14:textId="77777777" w:rsidR="009618EB" w:rsidRDefault="009618EB" w:rsidP="009618EB">
      <w:pPr>
        <w:rPr>
          <w:b/>
        </w:rPr>
      </w:pPr>
    </w:p>
    <w:p w14:paraId="501E7C14" w14:textId="77777777" w:rsidR="009618EB" w:rsidRDefault="009618EB" w:rsidP="009618EB">
      <w:pPr>
        <w:rPr>
          <w:b/>
        </w:rPr>
      </w:pPr>
    </w:p>
    <w:p w14:paraId="501E7C15" w14:textId="77777777" w:rsidR="009618EB" w:rsidRDefault="009618EB" w:rsidP="009618EB">
      <w:pPr>
        <w:rPr>
          <w:b/>
        </w:rPr>
      </w:pPr>
    </w:p>
    <w:p w14:paraId="501E7C16" w14:textId="77777777" w:rsidR="009618EB" w:rsidRDefault="009618EB" w:rsidP="009618EB">
      <w:pPr>
        <w:rPr>
          <w:b/>
        </w:rPr>
      </w:pPr>
    </w:p>
    <w:p w14:paraId="501E7C17" w14:textId="77777777" w:rsidR="009618EB" w:rsidRDefault="009618EB" w:rsidP="009618EB">
      <w:pPr>
        <w:rPr>
          <w:b/>
        </w:rPr>
      </w:pPr>
    </w:p>
    <w:p w14:paraId="501E7C18" w14:textId="77777777" w:rsidR="009618EB" w:rsidRDefault="009618EB" w:rsidP="009618EB">
      <w:pPr>
        <w:rPr>
          <w:b/>
        </w:rPr>
      </w:pPr>
    </w:p>
    <w:p w14:paraId="501E7C19" w14:textId="77777777" w:rsidR="009618EB" w:rsidRDefault="009618EB" w:rsidP="009618EB">
      <w:pPr>
        <w:rPr>
          <w:b/>
        </w:rPr>
      </w:pPr>
    </w:p>
    <w:p w14:paraId="501E7C1A" w14:textId="77777777" w:rsidR="009618EB" w:rsidRDefault="009618EB" w:rsidP="009618EB">
      <w:pPr>
        <w:rPr>
          <w:b/>
        </w:rPr>
      </w:pPr>
    </w:p>
    <w:p w14:paraId="501E7C1B" w14:textId="77777777" w:rsidR="009618EB" w:rsidRDefault="009618EB" w:rsidP="009618EB">
      <w:pPr>
        <w:rPr>
          <w:b/>
        </w:rPr>
      </w:pPr>
    </w:p>
    <w:p w14:paraId="501E7C1C" w14:textId="77777777" w:rsidR="009618EB" w:rsidRDefault="009618EB" w:rsidP="009618EB">
      <w:pPr>
        <w:rPr>
          <w:b/>
        </w:rPr>
      </w:pPr>
    </w:p>
    <w:p w14:paraId="501E7C1D" w14:textId="77777777" w:rsidR="009618EB" w:rsidRDefault="009618EB" w:rsidP="009618EB">
      <w:pPr>
        <w:rPr>
          <w:b/>
        </w:rPr>
      </w:pPr>
    </w:p>
    <w:p w14:paraId="501E7C1E" w14:textId="77777777" w:rsidR="009618EB" w:rsidRDefault="009618EB" w:rsidP="009618EB">
      <w:pPr>
        <w:rPr>
          <w:b/>
        </w:rPr>
      </w:pPr>
    </w:p>
    <w:p w14:paraId="501E7C1F" w14:textId="77777777" w:rsidR="009618EB" w:rsidRDefault="009618EB" w:rsidP="009618EB">
      <w:pPr>
        <w:rPr>
          <w:b/>
        </w:rPr>
      </w:pPr>
    </w:p>
    <w:p w14:paraId="501E7C20" w14:textId="77777777" w:rsidR="009618EB" w:rsidRDefault="009618EB" w:rsidP="009618EB">
      <w:pPr>
        <w:rPr>
          <w:b/>
        </w:rPr>
      </w:pPr>
    </w:p>
    <w:p w14:paraId="501E7C24" w14:textId="2929DFD4" w:rsidR="009618EB" w:rsidRDefault="009618EB" w:rsidP="009618EB">
      <w:pPr>
        <w:rPr>
          <w:b/>
        </w:rPr>
      </w:pPr>
    </w:p>
    <w:p w14:paraId="501E7C25" w14:textId="77777777" w:rsidR="009618EB" w:rsidRDefault="009618EB" w:rsidP="009618EB">
      <w:pPr>
        <w:jc w:val="center"/>
        <w:rPr>
          <w:b/>
        </w:rPr>
      </w:pPr>
      <w:r>
        <w:rPr>
          <w:b/>
        </w:rPr>
        <w:t>THIS PAGE IS INTENTIONALLY BLANK</w:t>
      </w:r>
    </w:p>
    <w:p w14:paraId="501E7C26" w14:textId="77777777" w:rsidR="009618EB" w:rsidRPr="009618EB" w:rsidRDefault="009618EB" w:rsidP="009618EB">
      <w:pPr>
        <w:rPr>
          <w:b/>
        </w:rPr>
      </w:pPr>
    </w:p>
    <w:sectPr w:rsidR="009618EB" w:rsidRPr="009618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FD8A6" w14:textId="77777777" w:rsidR="000902B0" w:rsidRDefault="000902B0" w:rsidP="009618EB">
      <w:r>
        <w:separator/>
      </w:r>
    </w:p>
  </w:endnote>
  <w:endnote w:type="continuationSeparator" w:id="0">
    <w:p w14:paraId="244C2AC1" w14:textId="77777777" w:rsidR="000902B0" w:rsidRDefault="000902B0" w:rsidP="00961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D2B53" w14:textId="77777777" w:rsidR="000902B0" w:rsidRDefault="000902B0" w:rsidP="009618EB">
      <w:r>
        <w:separator/>
      </w:r>
    </w:p>
  </w:footnote>
  <w:footnote w:type="continuationSeparator" w:id="0">
    <w:p w14:paraId="18C1FEA0" w14:textId="77777777" w:rsidR="000902B0" w:rsidRDefault="000902B0" w:rsidP="009618EB">
      <w:r>
        <w:continuationSeparator/>
      </w:r>
    </w:p>
  </w:footnote>
  <w:footnote w:id="1">
    <w:p w14:paraId="501E7C45" w14:textId="77777777" w:rsidR="009618EB" w:rsidRDefault="009618EB" w:rsidP="009618EB">
      <w:pPr>
        <w:pStyle w:val="FootnoteText"/>
        <w:rPr>
          <w:sz w:val="16"/>
          <w:szCs w:val="16"/>
        </w:rPr>
      </w:pPr>
    </w:p>
    <w:p w14:paraId="501E7C46" w14:textId="77777777" w:rsidR="009618EB" w:rsidRPr="005A6D9C" w:rsidRDefault="009618EB" w:rsidP="009618EB">
      <w:pPr>
        <w:pStyle w:val="FootnoteText"/>
        <w:rPr>
          <w:sz w:val="16"/>
          <w:szCs w:val="16"/>
        </w:rPr>
      </w:pPr>
      <w:r w:rsidRPr="005A6D9C">
        <w:rPr>
          <w:rStyle w:val="FootnoteReference"/>
          <w:sz w:val="16"/>
          <w:szCs w:val="16"/>
        </w:rPr>
        <w:footnoteRef/>
      </w:r>
      <w:r w:rsidRPr="005A6D9C">
        <w:rPr>
          <w:sz w:val="16"/>
          <w:szCs w:val="16"/>
        </w:rPr>
        <w:t xml:space="preserve"> Refer to Schedule 3.6 (Contract Management) for details of the routine monthly, quarterly, and annual review meeting agenda</w:t>
      </w:r>
    </w:p>
  </w:footnote>
  <w:footnote w:id="2">
    <w:p w14:paraId="501E7C47" w14:textId="77777777" w:rsidR="009618EB" w:rsidRPr="005A6D9C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Refer to Airforce Publications and Station Orders as appropriate.</w:t>
      </w:r>
    </w:p>
  </w:footnote>
  <w:footnote w:id="3">
    <w:p w14:paraId="501E7C48" w14:textId="77777777" w:rsidR="009618EB" w:rsidRPr="005A6D9C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Refer to legislation, JSP 375, Station Orders, Health and Safety Executive guidance and/or Environmental Protection Agency guidance as applicable to the incident.</w:t>
      </w:r>
    </w:p>
  </w:footnote>
  <w:footnote w:id="4">
    <w:p w14:paraId="501E7C49" w14:textId="77777777" w:rsidR="009618EB" w:rsidRPr="005A6D9C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Refer to exercise planning documents, contingency plans, Air Publications and Station Orders as appropriate.</w:t>
      </w:r>
    </w:p>
  </w:footnote>
  <w:footnote w:id="5">
    <w:p w14:paraId="501E7C4A" w14:textId="77777777" w:rsidR="009618EB" w:rsidRPr="00094BCB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The investigating body will direct the content of any reports necessary to satisfy their requirements.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44437A"/>
    <w:multiLevelType w:val="multilevel"/>
    <w:tmpl w:val="8E8874A6"/>
    <w:lvl w:ilvl="0">
      <w:start w:val="1"/>
      <w:numFmt w:val="decimal"/>
      <w:pStyle w:val="Heading2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iCs w:val="0"/>
        <w:caps w:val="0"/>
        <w:strike w:val="0"/>
        <w:dstrike w:val="0"/>
        <w:vanish w:val="0"/>
        <w:color w:val="auto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umbersLvl2"/>
      <w:lvlText w:val="%1.%2"/>
      <w:lvlJc w:val="left"/>
      <w:pPr>
        <w:tabs>
          <w:tab w:val="num" w:pos="5671"/>
        </w:tabs>
        <w:ind w:left="5104" w:hanging="567"/>
      </w:pPr>
      <w:rPr>
        <w:rFonts w:ascii="Arial" w:hAnsi="Arial" w:cs="Arial" w:hint="default"/>
        <w:b w:val="0"/>
        <w:i w:val="0"/>
        <w:color w:val="000000"/>
        <w:sz w:val="22"/>
        <w:szCs w:val="22"/>
        <w:u w:val="none"/>
      </w:rPr>
    </w:lvl>
    <w:lvl w:ilvl="2">
      <w:start w:val="1"/>
      <w:numFmt w:val="lowerLetter"/>
      <w:pStyle w:val="NumbersLvl3"/>
      <w:lvlText w:val="%3."/>
      <w:lvlJc w:val="left"/>
      <w:pPr>
        <w:tabs>
          <w:tab w:val="num" w:pos="1985"/>
        </w:tabs>
        <w:ind w:left="1418" w:hanging="567"/>
      </w:pPr>
      <w:rPr>
        <w:rFonts w:ascii="Arial" w:hAnsi="Arial" w:hint="default"/>
        <w:b w:val="0"/>
        <w:i w:val="0"/>
        <w:color w:val="auto"/>
        <w:sz w:val="22"/>
        <w:u w:val="none"/>
      </w:rPr>
    </w:lvl>
    <w:lvl w:ilvl="3">
      <w:start w:val="1"/>
      <w:numFmt w:val="lowerRoman"/>
      <w:pStyle w:val="NumbersLvl4"/>
      <w:lvlText w:val="%4"/>
      <w:lvlJc w:val="left"/>
      <w:pPr>
        <w:tabs>
          <w:tab w:val="num" w:pos="2835"/>
        </w:tabs>
        <w:ind w:left="2268" w:hanging="567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819"/>
    <w:rsid w:val="000902B0"/>
    <w:rsid w:val="00151CB6"/>
    <w:rsid w:val="00174CEC"/>
    <w:rsid w:val="00640A61"/>
    <w:rsid w:val="006C55C5"/>
    <w:rsid w:val="007A0D6C"/>
    <w:rsid w:val="008978D5"/>
    <w:rsid w:val="00953AC0"/>
    <w:rsid w:val="009618EB"/>
    <w:rsid w:val="00AA5359"/>
    <w:rsid w:val="00C15C40"/>
    <w:rsid w:val="00C6229E"/>
    <w:rsid w:val="00C87CC7"/>
    <w:rsid w:val="00D26819"/>
    <w:rsid w:val="00ED775A"/>
    <w:rsid w:val="00FD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E7B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8EB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9618EB"/>
    <w:pPr>
      <w:numPr>
        <w:numId w:val="1"/>
      </w:numPr>
      <w:spacing w:before="120" w:after="120"/>
      <w:outlineLvl w:val="1"/>
    </w:pPr>
    <w:rPr>
      <w:rFonts w:cs="Arial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18E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18EB"/>
  </w:style>
  <w:style w:type="paragraph" w:styleId="Footer">
    <w:name w:val="footer"/>
    <w:basedOn w:val="Normal"/>
    <w:link w:val="FooterChar"/>
    <w:uiPriority w:val="99"/>
    <w:unhideWhenUsed/>
    <w:rsid w:val="009618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18EB"/>
  </w:style>
  <w:style w:type="table" w:styleId="TableGrid">
    <w:name w:val="Table Grid"/>
    <w:basedOn w:val="TableNormal"/>
    <w:uiPriority w:val="39"/>
    <w:rsid w:val="00961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next w:val="Normal"/>
    <w:qFormat/>
    <w:rsid w:val="009618EB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618EB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customStyle="1" w:styleId="ProtectiveMarkingFooter">
    <w:name w:val="Protective Marking Footer"/>
    <w:basedOn w:val="Normal"/>
    <w:next w:val="Normal"/>
    <w:qFormat/>
    <w:rsid w:val="009618EB"/>
    <w:pPr>
      <w:spacing w:before="240" w:after="120"/>
      <w:jc w:val="center"/>
    </w:pPr>
    <w:rPr>
      <w:rFonts w:eastAsia="Calibri"/>
      <w:b/>
      <w:color w:val="000000"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9618EB"/>
    <w:rPr>
      <w:rFonts w:ascii="Arial" w:eastAsia="Times New Roman" w:hAnsi="Arial" w:cs="Arial"/>
      <w:b/>
      <w:szCs w:val="24"/>
      <w:u w:val="single"/>
      <w:lang w:eastAsia="en-GB"/>
    </w:rPr>
  </w:style>
  <w:style w:type="paragraph" w:customStyle="1" w:styleId="NumbersLvl2">
    <w:name w:val="Numbers Lvl 2"/>
    <w:basedOn w:val="Normal"/>
    <w:qFormat/>
    <w:rsid w:val="009618EB"/>
    <w:pPr>
      <w:numPr>
        <w:ilvl w:val="1"/>
        <w:numId w:val="1"/>
      </w:numPr>
      <w:tabs>
        <w:tab w:val="clear" w:pos="5671"/>
        <w:tab w:val="left" w:pos="1418"/>
        <w:tab w:val="left" w:pos="1985"/>
      </w:tabs>
      <w:spacing w:before="120" w:after="120"/>
      <w:ind w:left="1418" w:hanging="851"/>
    </w:pPr>
    <w:rPr>
      <w:color w:val="000000"/>
    </w:rPr>
  </w:style>
  <w:style w:type="paragraph" w:customStyle="1" w:styleId="NumbersLvl3">
    <w:name w:val="Numbers Lvl 3"/>
    <w:basedOn w:val="Normal"/>
    <w:qFormat/>
    <w:rsid w:val="009618EB"/>
    <w:pPr>
      <w:numPr>
        <w:ilvl w:val="2"/>
        <w:numId w:val="1"/>
      </w:numPr>
      <w:tabs>
        <w:tab w:val="left" w:pos="1418"/>
        <w:tab w:val="left" w:pos="2552"/>
      </w:tabs>
      <w:spacing w:before="120" w:after="120"/>
      <w:ind w:left="1985"/>
    </w:pPr>
  </w:style>
  <w:style w:type="paragraph" w:customStyle="1" w:styleId="NumbersLvl4">
    <w:name w:val="Numbers Lvl 4"/>
    <w:basedOn w:val="Normal"/>
    <w:qFormat/>
    <w:rsid w:val="009618EB"/>
    <w:pPr>
      <w:numPr>
        <w:ilvl w:val="3"/>
        <w:numId w:val="1"/>
      </w:numPr>
      <w:tabs>
        <w:tab w:val="clear" w:pos="2835"/>
        <w:tab w:val="left" w:pos="2552"/>
        <w:tab w:val="left" w:pos="3119"/>
      </w:tabs>
      <w:spacing w:before="120" w:after="120"/>
      <w:ind w:left="2552"/>
    </w:pPr>
  </w:style>
  <w:style w:type="paragraph" w:styleId="FootnoteText">
    <w:name w:val="footnote text"/>
    <w:basedOn w:val="Normal"/>
    <w:link w:val="FootnoteTextChar"/>
    <w:semiHidden/>
    <w:rsid w:val="009618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618EB"/>
    <w:rPr>
      <w:rFonts w:ascii="Arial" w:eastAsia="Times New Roman" w:hAnsi="Arial" w:cs="Times New Roman"/>
      <w:sz w:val="20"/>
      <w:szCs w:val="20"/>
      <w:lang w:eastAsia="en-GB"/>
    </w:rPr>
  </w:style>
  <w:style w:type="character" w:styleId="FootnoteReference">
    <w:name w:val="footnote reference"/>
    <w:semiHidden/>
    <w:rsid w:val="009618EB"/>
    <w:rPr>
      <w:bdr w:val="none" w:sz="0" w:space="0" w:color="auto"/>
      <w:vertAlign w:val="superscript"/>
    </w:rPr>
  </w:style>
  <w:style w:type="paragraph" w:customStyle="1" w:styleId="ProtectiveMarkingHeader">
    <w:name w:val="Protective Marking Header"/>
    <w:basedOn w:val="Normal"/>
    <w:rsid w:val="009618EB"/>
    <w:pPr>
      <w:spacing w:after="240"/>
      <w:jc w:val="center"/>
    </w:pPr>
    <w:rPr>
      <w:rFonts w:eastAsia="Calibri"/>
      <w:b/>
      <w:color w:val="000000"/>
      <w:sz w:val="24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C87C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7C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7CC7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C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CC7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C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CC7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2018-07-02T12:19:00Z</dcterms:created>
  <dcterms:modified xsi:type="dcterms:W3CDTF">2018-07-02T12:19:00Z</dcterms:modified>
</cp:coreProperties>
</file>